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60D" w:rsidRPr="00503465" w:rsidRDefault="002F760D" w:rsidP="002F760D">
      <w:pPr>
        <w:pStyle w:val="Nadpis11"/>
        <w:ind w:left="0" w:right="5809"/>
        <w:rPr>
          <w:bCs w:val="0"/>
          <w:sz w:val="18"/>
          <w:szCs w:val="18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3175</wp:posOffset>
            </wp:positionV>
            <wp:extent cx="1130400" cy="12204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4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760D" w:rsidRDefault="002F760D" w:rsidP="002F760D">
      <w:pPr>
        <w:pStyle w:val="Nadpis11"/>
        <w:ind w:left="0" w:right="5809"/>
        <w:rPr>
          <w:w w:val="105"/>
          <w:sz w:val="18"/>
          <w:szCs w:val="18"/>
        </w:rPr>
      </w:pPr>
    </w:p>
    <w:p w:rsidR="002F760D" w:rsidRPr="00503465" w:rsidRDefault="002F760D" w:rsidP="002F760D">
      <w:pPr>
        <w:pStyle w:val="Nadpis11"/>
        <w:ind w:left="0" w:right="5809"/>
        <w:rPr>
          <w:w w:val="105"/>
          <w:sz w:val="18"/>
          <w:szCs w:val="18"/>
        </w:rPr>
      </w:pPr>
      <w:r w:rsidRPr="00503465">
        <w:rPr>
          <w:w w:val="105"/>
          <w:sz w:val="18"/>
          <w:szCs w:val="18"/>
        </w:rPr>
        <w:t>XXV</w:t>
      </w:r>
      <w:r>
        <w:rPr>
          <w:w w:val="105"/>
          <w:sz w:val="18"/>
          <w:szCs w:val="18"/>
        </w:rPr>
        <w:t>III.</w:t>
      </w:r>
    </w:p>
    <w:p w:rsidR="002F760D" w:rsidRPr="00503465" w:rsidRDefault="002F760D" w:rsidP="002F760D">
      <w:pPr>
        <w:pStyle w:val="Nadpis11"/>
        <w:ind w:left="0" w:right="5809"/>
        <w:rPr>
          <w:w w:val="105"/>
          <w:sz w:val="18"/>
          <w:szCs w:val="18"/>
        </w:rPr>
      </w:pPr>
      <w:r w:rsidRPr="00503465">
        <w:rPr>
          <w:w w:val="105"/>
          <w:sz w:val="18"/>
          <w:szCs w:val="18"/>
        </w:rPr>
        <w:t xml:space="preserve">INTERNATINAL </w:t>
      </w:r>
    </w:p>
    <w:p w:rsidR="002F760D" w:rsidRPr="00503465" w:rsidRDefault="002F760D" w:rsidP="002F760D">
      <w:pPr>
        <w:pStyle w:val="Nadpis11"/>
        <w:ind w:left="0" w:right="5809"/>
        <w:rPr>
          <w:w w:val="105"/>
          <w:sz w:val="18"/>
          <w:szCs w:val="18"/>
        </w:rPr>
      </w:pPr>
      <w:r w:rsidRPr="00503465">
        <w:rPr>
          <w:w w:val="105"/>
          <w:sz w:val="18"/>
          <w:szCs w:val="18"/>
        </w:rPr>
        <w:t>BEER FESTIVAL</w:t>
      </w:r>
    </w:p>
    <w:p w:rsidR="002F760D" w:rsidRPr="00503465" w:rsidRDefault="002F760D" w:rsidP="002F760D">
      <w:pPr>
        <w:pStyle w:val="Nadpis11"/>
        <w:ind w:left="0" w:right="5809"/>
        <w:rPr>
          <w:w w:val="105"/>
          <w:sz w:val="18"/>
          <w:szCs w:val="18"/>
        </w:rPr>
      </w:pPr>
      <w:r w:rsidRPr="00503465">
        <w:rPr>
          <w:w w:val="105"/>
          <w:sz w:val="18"/>
          <w:szCs w:val="18"/>
        </w:rPr>
        <w:t xml:space="preserve">BUDWEIS </w:t>
      </w:r>
    </w:p>
    <w:p w:rsidR="002F760D" w:rsidRPr="00503465" w:rsidRDefault="002F760D" w:rsidP="002F760D">
      <w:pPr>
        <w:pStyle w:val="Nadpis11"/>
        <w:ind w:left="0" w:right="5809"/>
        <w:rPr>
          <w:color w:val="585859"/>
          <w:w w:val="105"/>
          <w:sz w:val="18"/>
          <w:szCs w:val="18"/>
        </w:rPr>
      </w:pPr>
      <w:r>
        <w:rPr>
          <w:w w:val="105"/>
          <w:sz w:val="18"/>
          <w:szCs w:val="18"/>
        </w:rPr>
        <w:t>2019</w:t>
      </w:r>
    </w:p>
    <w:p w:rsidR="00137A16" w:rsidRPr="002707A1" w:rsidRDefault="00137A16" w:rsidP="00137A16">
      <w:pPr>
        <w:pStyle w:val="Default"/>
        <w:rPr>
          <w:b/>
          <w:sz w:val="20"/>
          <w:szCs w:val="20"/>
        </w:rPr>
      </w:pPr>
      <w:r w:rsidRPr="002707A1">
        <w:rPr>
          <w:b/>
          <w:sz w:val="20"/>
          <w:szCs w:val="20"/>
        </w:rPr>
        <w:br w:type="textWrapping" w:clear="all"/>
      </w:r>
    </w:p>
    <w:p w:rsidR="004A7536" w:rsidRPr="00137A16" w:rsidRDefault="00137A16" w:rsidP="00137A16">
      <w:pPr>
        <w:pStyle w:val="Default"/>
        <w:rPr>
          <w:sz w:val="16"/>
          <w:szCs w:val="16"/>
        </w:rPr>
      </w:pPr>
      <w:r>
        <w:t xml:space="preserve"> </w:t>
      </w:r>
    </w:p>
    <w:p w:rsidR="00C4208A" w:rsidRDefault="00C4208A">
      <w:pPr>
        <w:spacing w:line="314" w:lineRule="exact"/>
        <w:ind w:left="113"/>
        <w:rPr>
          <w:b/>
          <w:color w:val="1A171C"/>
          <w:sz w:val="26"/>
        </w:rPr>
      </w:pPr>
    </w:p>
    <w:p w:rsidR="004A7536" w:rsidRDefault="00C4208A" w:rsidP="00C4208A">
      <w:pPr>
        <w:spacing w:line="314" w:lineRule="exact"/>
        <w:rPr>
          <w:color w:val="1A171C"/>
          <w:sz w:val="26"/>
        </w:rPr>
      </w:pPr>
      <w:r>
        <w:rPr>
          <w:b/>
          <w:color w:val="1A171C"/>
          <w:sz w:val="26"/>
        </w:rPr>
        <w:t>SPECIFIKACE KATEGORIÍ /</w:t>
      </w:r>
      <w:r w:rsidR="00137A16">
        <w:rPr>
          <w:color w:val="1A171C"/>
          <w:sz w:val="26"/>
        </w:rPr>
        <w:t>World cider seal</w:t>
      </w:r>
      <w:r w:rsidR="006A31EC">
        <w:rPr>
          <w:color w:val="1A171C"/>
          <w:sz w:val="26"/>
        </w:rPr>
        <w:t xml:space="preserve"> 2019</w:t>
      </w:r>
    </w:p>
    <w:p w:rsidR="00C4208A" w:rsidRDefault="00C4208A" w:rsidP="00C4208A">
      <w:pPr>
        <w:spacing w:line="314" w:lineRule="exact"/>
        <w:rPr>
          <w:color w:val="1A171C"/>
          <w:sz w:val="26"/>
        </w:rPr>
      </w:pPr>
    </w:p>
    <w:p w:rsidR="00C4208A" w:rsidRPr="00EB55D6" w:rsidRDefault="00EB55D6" w:rsidP="00EB55D6">
      <w:pPr>
        <w:spacing w:line="276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="00760C8D">
        <w:rPr>
          <w:b/>
          <w:sz w:val="16"/>
          <w:szCs w:val="16"/>
        </w:rPr>
        <w:t>33</w:t>
      </w:r>
      <w:r w:rsidR="00C4208A" w:rsidRPr="00EB55D6">
        <w:rPr>
          <w:b/>
          <w:sz w:val="16"/>
          <w:szCs w:val="16"/>
        </w:rPr>
        <w:t>.</w:t>
      </w:r>
      <w:r w:rsidRPr="00EB55D6">
        <w:rPr>
          <w:b/>
          <w:sz w:val="16"/>
          <w:szCs w:val="16"/>
        </w:rPr>
        <w:t xml:space="preserve"> </w:t>
      </w:r>
      <w:r w:rsidR="00760C8D">
        <w:rPr>
          <w:b/>
          <w:sz w:val="16"/>
          <w:szCs w:val="16"/>
        </w:rPr>
        <w:t xml:space="preserve">Cider </w:t>
      </w:r>
      <w:proofErr w:type="spellStart"/>
      <w:r w:rsidR="00760C8D">
        <w:rPr>
          <w:b/>
          <w:sz w:val="16"/>
          <w:szCs w:val="16"/>
        </w:rPr>
        <w:t>tradiční</w:t>
      </w:r>
      <w:proofErr w:type="spellEnd"/>
    </w:p>
    <w:p w:rsidR="00C4208A" w:rsidRDefault="00EB55D6" w:rsidP="00EB55D6">
      <w:pPr>
        <w:spacing w:line="276" w:lineRule="auto"/>
        <w:ind w:left="113"/>
        <w:rPr>
          <w:color w:val="1A171C"/>
          <w:sz w:val="16"/>
          <w:szCs w:val="16"/>
        </w:rPr>
      </w:pPr>
      <w:r>
        <w:rPr>
          <w:color w:val="1A171C"/>
          <w:sz w:val="16"/>
          <w:szCs w:val="16"/>
        </w:rPr>
        <w:t xml:space="preserve">   </w:t>
      </w:r>
      <w:r w:rsidR="00760C8D">
        <w:rPr>
          <w:color w:val="1A171C"/>
          <w:sz w:val="16"/>
          <w:szCs w:val="16"/>
        </w:rPr>
        <w:t xml:space="preserve">   </w:t>
      </w:r>
      <w:proofErr w:type="spellStart"/>
      <w:proofErr w:type="gramStart"/>
      <w:r w:rsidR="00760C8D">
        <w:rPr>
          <w:color w:val="1A171C"/>
          <w:sz w:val="16"/>
          <w:szCs w:val="16"/>
        </w:rPr>
        <w:t>fermentovaný</w:t>
      </w:r>
      <w:proofErr w:type="spellEnd"/>
      <w:proofErr w:type="gramEnd"/>
      <w:r w:rsidR="00760C8D">
        <w:rPr>
          <w:color w:val="1A171C"/>
          <w:sz w:val="16"/>
          <w:szCs w:val="16"/>
        </w:rPr>
        <w:t xml:space="preserve"> </w:t>
      </w:r>
      <w:proofErr w:type="spellStart"/>
      <w:r w:rsidR="00760C8D">
        <w:rPr>
          <w:color w:val="1A171C"/>
          <w:sz w:val="16"/>
          <w:szCs w:val="16"/>
        </w:rPr>
        <w:t>nápoj</w:t>
      </w:r>
      <w:proofErr w:type="spellEnd"/>
      <w:r w:rsidR="00760C8D">
        <w:rPr>
          <w:color w:val="1A171C"/>
          <w:sz w:val="16"/>
          <w:szCs w:val="16"/>
        </w:rPr>
        <w:t xml:space="preserve"> z </w:t>
      </w:r>
      <w:proofErr w:type="spellStart"/>
      <w:r w:rsidR="00760C8D">
        <w:rPr>
          <w:color w:val="1A171C"/>
          <w:sz w:val="16"/>
          <w:szCs w:val="16"/>
        </w:rPr>
        <w:t>jablečné</w:t>
      </w:r>
      <w:proofErr w:type="spellEnd"/>
      <w:r w:rsidR="00760C8D">
        <w:rPr>
          <w:color w:val="1A171C"/>
          <w:sz w:val="16"/>
          <w:szCs w:val="16"/>
        </w:rPr>
        <w:t xml:space="preserve"> </w:t>
      </w:r>
      <w:proofErr w:type="spellStart"/>
      <w:r w:rsidR="00760C8D">
        <w:rPr>
          <w:color w:val="1A171C"/>
          <w:sz w:val="16"/>
          <w:szCs w:val="16"/>
        </w:rPr>
        <w:t>šťávy</w:t>
      </w:r>
      <w:proofErr w:type="spellEnd"/>
      <w:r w:rsidR="00760C8D">
        <w:rPr>
          <w:color w:val="1A171C"/>
          <w:sz w:val="16"/>
          <w:szCs w:val="16"/>
        </w:rPr>
        <w:t xml:space="preserve">, </w:t>
      </w:r>
      <w:proofErr w:type="spellStart"/>
      <w:r w:rsidR="00760C8D">
        <w:rPr>
          <w:color w:val="1A171C"/>
          <w:sz w:val="16"/>
          <w:szCs w:val="16"/>
        </w:rPr>
        <w:t>obsah</w:t>
      </w:r>
      <w:proofErr w:type="spellEnd"/>
      <w:r w:rsidR="00760C8D">
        <w:rPr>
          <w:color w:val="1A171C"/>
          <w:sz w:val="16"/>
          <w:szCs w:val="16"/>
        </w:rPr>
        <w:t xml:space="preserve"> </w:t>
      </w:r>
      <w:proofErr w:type="spellStart"/>
      <w:r w:rsidR="00760C8D">
        <w:rPr>
          <w:color w:val="1A171C"/>
          <w:sz w:val="16"/>
          <w:szCs w:val="16"/>
        </w:rPr>
        <w:t>alkoholu</w:t>
      </w:r>
      <w:proofErr w:type="spellEnd"/>
      <w:r w:rsidR="00760C8D">
        <w:rPr>
          <w:color w:val="1A171C"/>
          <w:sz w:val="16"/>
          <w:szCs w:val="16"/>
        </w:rPr>
        <w:t xml:space="preserve"> 1,2 – 8,5% </w:t>
      </w:r>
      <w:proofErr w:type="spellStart"/>
      <w:r w:rsidR="00760C8D">
        <w:rPr>
          <w:color w:val="1A171C"/>
          <w:sz w:val="16"/>
          <w:szCs w:val="16"/>
        </w:rPr>
        <w:t>objemových</w:t>
      </w:r>
      <w:proofErr w:type="spellEnd"/>
    </w:p>
    <w:p w:rsidR="00EB55D6" w:rsidRDefault="00EB55D6">
      <w:pPr>
        <w:spacing w:line="314" w:lineRule="exact"/>
        <w:ind w:left="113"/>
        <w:rPr>
          <w:color w:val="1A171C"/>
          <w:sz w:val="16"/>
          <w:szCs w:val="16"/>
        </w:rPr>
      </w:pPr>
    </w:p>
    <w:p w:rsidR="00EB55D6" w:rsidRDefault="00760C8D" w:rsidP="00EB55D6">
      <w:pPr>
        <w:spacing w:line="276" w:lineRule="auto"/>
        <w:ind w:left="113"/>
        <w:rPr>
          <w:b/>
          <w:color w:val="1A171C"/>
          <w:sz w:val="16"/>
          <w:szCs w:val="16"/>
        </w:rPr>
      </w:pPr>
      <w:r>
        <w:rPr>
          <w:b/>
          <w:color w:val="1A171C"/>
          <w:sz w:val="16"/>
          <w:szCs w:val="16"/>
        </w:rPr>
        <w:t xml:space="preserve">34. Cider </w:t>
      </w:r>
      <w:proofErr w:type="spellStart"/>
      <w:r>
        <w:rPr>
          <w:b/>
          <w:color w:val="1A171C"/>
          <w:sz w:val="16"/>
          <w:szCs w:val="16"/>
        </w:rPr>
        <w:t>ochucený</w:t>
      </w:r>
      <w:proofErr w:type="spellEnd"/>
    </w:p>
    <w:p w:rsidR="00EB55D6" w:rsidRDefault="00EB55D6" w:rsidP="00760C8D">
      <w:pPr>
        <w:spacing w:line="276" w:lineRule="auto"/>
        <w:ind w:left="113"/>
        <w:rPr>
          <w:color w:val="1A171C"/>
          <w:sz w:val="16"/>
          <w:szCs w:val="16"/>
        </w:rPr>
      </w:pPr>
      <w:r>
        <w:rPr>
          <w:b/>
          <w:color w:val="1A171C"/>
          <w:sz w:val="16"/>
          <w:szCs w:val="16"/>
        </w:rPr>
        <w:t xml:space="preserve">     </w:t>
      </w:r>
      <w:r w:rsidR="00760C8D">
        <w:rPr>
          <w:color w:val="1A171C"/>
          <w:sz w:val="16"/>
          <w:szCs w:val="16"/>
        </w:rPr>
        <w:t xml:space="preserve"> </w:t>
      </w:r>
      <w:proofErr w:type="spellStart"/>
      <w:proofErr w:type="gramStart"/>
      <w:r w:rsidR="00760C8D">
        <w:rPr>
          <w:color w:val="1A171C"/>
          <w:sz w:val="16"/>
          <w:szCs w:val="16"/>
        </w:rPr>
        <w:t>fermentovaný</w:t>
      </w:r>
      <w:proofErr w:type="spellEnd"/>
      <w:proofErr w:type="gramEnd"/>
      <w:r w:rsidR="00760C8D">
        <w:rPr>
          <w:color w:val="1A171C"/>
          <w:sz w:val="16"/>
          <w:szCs w:val="16"/>
        </w:rPr>
        <w:t xml:space="preserve"> </w:t>
      </w:r>
      <w:proofErr w:type="spellStart"/>
      <w:r w:rsidR="00760C8D">
        <w:rPr>
          <w:color w:val="1A171C"/>
          <w:sz w:val="16"/>
          <w:szCs w:val="16"/>
        </w:rPr>
        <w:t>nápoj</w:t>
      </w:r>
      <w:proofErr w:type="spellEnd"/>
      <w:r w:rsidR="00760C8D">
        <w:rPr>
          <w:color w:val="1A171C"/>
          <w:sz w:val="16"/>
          <w:szCs w:val="16"/>
        </w:rPr>
        <w:t xml:space="preserve"> </w:t>
      </w:r>
      <w:proofErr w:type="spellStart"/>
      <w:r w:rsidR="00760C8D">
        <w:rPr>
          <w:color w:val="1A171C"/>
          <w:sz w:val="16"/>
          <w:szCs w:val="16"/>
        </w:rPr>
        <w:t>ochucený</w:t>
      </w:r>
      <w:proofErr w:type="spellEnd"/>
      <w:r w:rsidR="00760C8D">
        <w:rPr>
          <w:color w:val="1A171C"/>
          <w:sz w:val="16"/>
          <w:szCs w:val="16"/>
        </w:rPr>
        <w:t xml:space="preserve">, </w:t>
      </w:r>
      <w:proofErr w:type="spellStart"/>
      <w:r w:rsidR="00760C8D">
        <w:rPr>
          <w:color w:val="1A171C"/>
          <w:sz w:val="16"/>
          <w:szCs w:val="16"/>
        </w:rPr>
        <w:t>obsah</w:t>
      </w:r>
      <w:proofErr w:type="spellEnd"/>
      <w:r w:rsidR="00760C8D">
        <w:rPr>
          <w:color w:val="1A171C"/>
          <w:sz w:val="16"/>
          <w:szCs w:val="16"/>
        </w:rPr>
        <w:t xml:space="preserve"> </w:t>
      </w:r>
      <w:proofErr w:type="spellStart"/>
      <w:r w:rsidR="00760C8D">
        <w:rPr>
          <w:color w:val="1A171C"/>
          <w:sz w:val="16"/>
          <w:szCs w:val="16"/>
        </w:rPr>
        <w:t>alkoholu</w:t>
      </w:r>
      <w:proofErr w:type="spellEnd"/>
      <w:r w:rsidR="00760C8D">
        <w:rPr>
          <w:color w:val="1A171C"/>
          <w:sz w:val="16"/>
          <w:szCs w:val="16"/>
        </w:rPr>
        <w:t xml:space="preserve"> 1,2 – 8,5% </w:t>
      </w:r>
      <w:proofErr w:type="spellStart"/>
      <w:r w:rsidR="00760C8D">
        <w:rPr>
          <w:color w:val="1A171C"/>
          <w:sz w:val="16"/>
          <w:szCs w:val="16"/>
        </w:rPr>
        <w:t>objemových</w:t>
      </w:r>
      <w:proofErr w:type="spellEnd"/>
    </w:p>
    <w:p w:rsidR="00EB55D6" w:rsidRPr="00EB55D6" w:rsidRDefault="00EB55D6" w:rsidP="00EB55D6">
      <w:pPr>
        <w:ind w:left="113"/>
        <w:rPr>
          <w:color w:val="1A171C"/>
          <w:sz w:val="16"/>
          <w:szCs w:val="16"/>
        </w:rPr>
      </w:pPr>
      <w:r>
        <w:rPr>
          <w:color w:val="1A171C"/>
          <w:sz w:val="16"/>
          <w:szCs w:val="16"/>
        </w:rPr>
        <w:t xml:space="preserve"> </w:t>
      </w:r>
    </w:p>
    <w:p w:rsidR="00C4208A" w:rsidRDefault="00C4208A">
      <w:pPr>
        <w:spacing w:line="314" w:lineRule="exact"/>
        <w:ind w:left="113"/>
        <w:rPr>
          <w:color w:val="1A171C"/>
          <w:sz w:val="26"/>
        </w:rPr>
      </w:pPr>
    </w:p>
    <w:p w:rsidR="00EB55D6" w:rsidRDefault="00EB55D6">
      <w:pPr>
        <w:spacing w:line="314" w:lineRule="exact"/>
        <w:ind w:left="113"/>
        <w:rPr>
          <w:b/>
          <w:color w:val="1A171C"/>
          <w:sz w:val="26"/>
        </w:rPr>
      </w:pPr>
    </w:p>
    <w:p w:rsidR="00C4208A" w:rsidRPr="00C4208A" w:rsidRDefault="00C4208A">
      <w:pPr>
        <w:spacing w:line="314" w:lineRule="exact"/>
        <w:ind w:left="113"/>
        <w:rPr>
          <w:b/>
          <w:color w:val="1A171C"/>
          <w:sz w:val="26"/>
        </w:rPr>
      </w:pPr>
      <w:r w:rsidRPr="00C4208A">
        <w:rPr>
          <w:b/>
          <w:color w:val="1A171C"/>
          <w:sz w:val="26"/>
        </w:rPr>
        <w:t>PODMÍNKY  ÚČASTI</w:t>
      </w:r>
    </w:p>
    <w:p w:rsidR="004A7536" w:rsidRDefault="0067400B">
      <w:pPr>
        <w:spacing w:line="314" w:lineRule="exact"/>
        <w:ind w:left="113"/>
        <w:rPr>
          <w:sz w:val="26"/>
        </w:rPr>
      </w:pPr>
      <w:r>
        <w:rPr>
          <w:color w:val="1A171C"/>
          <w:sz w:val="26"/>
        </w:rPr>
        <w:t>V DEGUS</w:t>
      </w:r>
      <w:r w:rsidR="00137A16">
        <w:rPr>
          <w:color w:val="1A171C"/>
          <w:sz w:val="26"/>
        </w:rPr>
        <w:t>TAČNÍ SOUTĚŽI World cider seal</w:t>
      </w:r>
      <w:r>
        <w:rPr>
          <w:color w:val="1A171C"/>
          <w:sz w:val="26"/>
        </w:rPr>
        <w:t xml:space="preserve"> 201</w:t>
      </w:r>
      <w:r w:rsidR="006A31EC">
        <w:rPr>
          <w:color w:val="1A171C"/>
          <w:sz w:val="26"/>
        </w:rPr>
        <w:t>9</w:t>
      </w:r>
    </w:p>
    <w:p w:rsidR="004A7536" w:rsidRDefault="004A7536">
      <w:pPr>
        <w:pStyle w:val="Zkladntext"/>
        <w:spacing w:before="12"/>
        <w:rPr>
          <w:sz w:val="31"/>
        </w:rPr>
      </w:pPr>
    </w:p>
    <w:p w:rsidR="004A7536" w:rsidRDefault="0067400B">
      <w:pPr>
        <w:pStyle w:val="Odstavecseseznamem"/>
        <w:numPr>
          <w:ilvl w:val="0"/>
          <w:numId w:val="1"/>
        </w:numPr>
        <w:tabs>
          <w:tab w:val="left" w:pos="354"/>
        </w:tabs>
        <w:rPr>
          <w:sz w:val="16"/>
        </w:rPr>
      </w:pPr>
      <w:proofErr w:type="spellStart"/>
      <w:r>
        <w:rPr>
          <w:color w:val="1A171C"/>
          <w:sz w:val="16"/>
        </w:rPr>
        <w:t>Zaslání</w:t>
      </w:r>
      <w:proofErr w:type="spellEnd"/>
      <w:r>
        <w:rPr>
          <w:color w:val="1A171C"/>
          <w:sz w:val="16"/>
        </w:rPr>
        <w:t xml:space="preserve"> </w:t>
      </w:r>
      <w:proofErr w:type="spellStart"/>
      <w:r>
        <w:rPr>
          <w:color w:val="1A171C"/>
          <w:sz w:val="16"/>
        </w:rPr>
        <w:t>závazné</w:t>
      </w:r>
      <w:proofErr w:type="spellEnd"/>
      <w:r>
        <w:rPr>
          <w:color w:val="1A171C"/>
          <w:sz w:val="16"/>
        </w:rPr>
        <w:t xml:space="preserve"> </w:t>
      </w:r>
      <w:proofErr w:type="spellStart"/>
      <w:r>
        <w:rPr>
          <w:color w:val="1A171C"/>
          <w:sz w:val="16"/>
        </w:rPr>
        <w:t>přihlášky</w:t>
      </w:r>
      <w:proofErr w:type="spellEnd"/>
      <w:r>
        <w:rPr>
          <w:color w:val="1A171C"/>
          <w:sz w:val="16"/>
        </w:rPr>
        <w:t xml:space="preserve"> </w:t>
      </w:r>
      <w:r w:rsidR="006A31EC">
        <w:rPr>
          <w:b/>
          <w:color w:val="1A171C"/>
          <w:sz w:val="16"/>
        </w:rPr>
        <w:t xml:space="preserve">do 20. </w:t>
      </w:r>
      <w:proofErr w:type="spellStart"/>
      <w:r w:rsidR="006A31EC">
        <w:rPr>
          <w:b/>
          <w:color w:val="1A171C"/>
          <w:sz w:val="16"/>
        </w:rPr>
        <w:t>prosince</w:t>
      </w:r>
      <w:proofErr w:type="spellEnd"/>
      <w:r w:rsidR="006A31EC">
        <w:rPr>
          <w:b/>
          <w:color w:val="1A171C"/>
          <w:sz w:val="16"/>
        </w:rPr>
        <w:t xml:space="preserve"> 2018</w:t>
      </w:r>
      <w:r>
        <w:rPr>
          <w:b/>
          <w:color w:val="1A171C"/>
          <w:sz w:val="16"/>
        </w:rPr>
        <w:t xml:space="preserve"> </w:t>
      </w:r>
      <w:proofErr w:type="spellStart"/>
      <w:r>
        <w:rPr>
          <w:color w:val="1A171C"/>
          <w:sz w:val="16"/>
        </w:rPr>
        <w:t>na</w:t>
      </w:r>
      <w:proofErr w:type="spellEnd"/>
      <w:r>
        <w:rPr>
          <w:color w:val="1A171C"/>
          <w:spacing w:val="-29"/>
          <w:sz w:val="16"/>
        </w:rPr>
        <w:t xml:space="preserve"> </w:t>
      </w:r>
      <w:proofErr w:type="spellStart"/>
      <w:r>
        <w:rPr>
          <w:color w:val="1A171C"/>
          <w:sz w:val="16"/>
        </w:rPr>
        <w:t>adresu</w:t>
      </w:r>
      <w:proofErr w:type="spellEnd"/>
      <w:r w:rsidR="005D4B94">
        <w:rPr>
          <w:color w:val="1A171C"/>
          <w:sz w:val="16"/>
        </w:rPr>
        <w:t>:</w:t>
      </w:r>
    </w:p>
    <w:p w:rsidR="004A7536" w:rsidRPr="00066EA2" w:rsidRDefault="000D7FE9">
      <w:pPr>
        <w:spacing w:before="25"/>
        <w:ind w:left="353"/>
        <w:rPr>
          <w:sz w:val="16"/>
        </w:rPr>
      </w:pPr>
      <w:r>
        <w:rPr>
          <w:color w:val="1A171C"/>
          <w:sz w:val="16"/>
        </w:rPr>
        <w:t>International Beer Festi</w:t>
      </w:r>
      <w:r w:rsidR="00867C82">
        <w:rPr>
          <w:color w:val="1A171C"/>
          <w:sz w:val="16"/>
        </w:rPr>
        <w:t>val</w:t>
      </w:r>
      <w:r w:rsidR="00066EA2">
        <w:rPr>
          <w:color w:val="1A171C"/>
          <w:sz w:val="16"/>
        </w:rPr>
        <w:t xml:space="preserve">, </w:t>
      </w:r>
      <w:proofErr w:type="spellStart"/>
      <w:r w:rsidR="00066EA2">
        <w:rPr>
          <w:color w:val="1A171C"/>
          <w:sz w:val="16"/>
        </w:rPr>
        <w:t>Alois</w:t>
      </w:r>
      <w:proofErr w:type="spellEnd"/>
      <w:r w:rsidR="00066EA2">
        <w:rPr>
          <w:color w:val="1A171C"/>
          <w:sz w:val="16"/>
        </w:rPr>
        <w:t xml:space="preserve"> </w:t>
      </w:r>
      <w:proofErr w:type="spellStart"/>
      <w:r w:rsidR="00066EA2">
        <w:rPr>
          <w:color w:val="1A171C"/>
          <w:sz w:val="16"/>
        </w:rPr>
        <w:t>Srb</w:t>
      </w:r>
      <w:proofErr w:type="spellEnd"/>
      <w:r w:rsidR="00066EA2">
        <w:rPr>
          <w:color w:val="1A171C"/>
          <w:sz w:val="16"/>
        </w:rPr>
        <w:t xml:space="preserve">, Svatkovice19, 398 42 </w:t>
      </w:r>
      <w:proofErr w:type="spellStart"/>
      <w:r w:rsidR="00066EA2">
        <w:rPr>
          <w:color w:val="1A171C"/>
          <w:sz w:val="16"/>
        </w:rPr>
        <w:t>Bernartice</w:t>
      </w:r>
      <w:proofErr w:type="spellEnd"/>
      <w:r w:rsidR="00066EA2">
        <w:rPr>
          <w:color w:val="1A171C"/>
          <w:sz w:val="16"/>
        </w:rPr>
        <w:t xml:space="preserve">, </w:t>
      </w:r>
      <w:proofErr w:type="spellStart"/>
      <w:r w:rsidR="00066EA2">
        <w:rPr>
          <w:color w:val="1A171C"/>
          <w:sz w:val="16"/>
        </w:rPr>
        <w:t>nebo</w:t>
      </w:r>
      <w:proofErr w:type="spellEnd"/>
      <w:r w:rsidR="00066EA2">
        <w:rPr>
          <w:color w:val="1A171C"/>
          <w:sz w:val="16"/>
        </w:rPr>
        <w:t xml:space="preserve"> </w:t>
      </w:r>
      <w:proofErr w:type="spellStart"/>
      <w:r w:rsidR="00066EA2">
        <w:rPr>
          <w:color w:val="1A171C"/>
          <w:sz w:val="16"/>
        </w:rPr>
        <w:t>elektronicky</w:t>
      </w:r>
      <w:proofErr w:type="spellEnd"/>
      <w:r w:rsidR="00066EA2">
        <w:rPr>
          <w:color w:val="1A171C"/>
          <w:sz w:val="16"/>
        </w:rPr>
        <w:t xml:space="preserve"> alois.srb@cenrum.cz</w:t>
      </w:r>
    </w:p>
    <w:p w:rsidR="004A7536" w:rsidRDefault="004A7536">
      <w:pPr>
        <w:pStyle w:val="Zkladntext"/>
        <w:spacing w:before="2"/>
        <w:rPr>
          <w:b/>
          <w:sz w:val="20"/>
        </w:rPr>
      </w:pPr>
    </w:p>
    <w:p w:rsidR="004A7536" w:rsidRDefault="0067400B">
      <w:pPr>
        <w:pStyle w:val="Odstavecseseznamem"/>
        <w:numPr>
          <w:ilvl w:val="0"/>
          <w:numId w:val="1"/>
        </w:numPr>
        <w:tabs>
          <w:tab w:val="left" w:pos="354"/>
        </w:tabs>
        <w:rPr>
          <w:b/>
          <w:sz w:val="16"/>
        </w:rPr>
      </w:pPr>
      <w:proofErr w:type="spellStart"/>
      <w:r>
        <w:rPr>
          <w:color w:val="1A171C"/>
          <w:sz w:val="16"/>
        </w:rPr>
        <w:t>Předání</w:t>
      </w:r>
      <w:proofErr w:type="spellEnd"/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všech</w:t>
      </w:r>
      <w:proofErr w:type="spellEnd"/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druhů</w:t>
      </w:r>
      <w:proofErr w:type="spellEnd"/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degustačních</w:t>
      </w:r>
      <w:proofErr w:type="spellEnd"/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vzorků</w:t>
      </w:r>
      <w:proofErr w:type="spellEnd"/>
      <w:r>
        <w:rPr>
          <w:color w:val="1A171C"/>
          <w:spacing w:val="-3"/>
          <w:sz w:val="16"/>
        </w:rPr>
        <w:t xml:space="preserve"> </w:t>
      </w:r>
      <w:r>
        <w:rPr>
          <w:color w:val="1A171C"/>
          <w:sz w:val="16"/>
        </w:rPr>
        <w:t>v</w:t>
      </w:r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objemu</w:t>
      </w:r>
      <w:proofErr w:type="spellEnd"/>
      <w:r>
        <w:rPr>
          <w:color w:val="1A171C"/>
          <w:spacing w:val="-3"/>
          <w:sz w:val="16"/>
        </w:rPr>
        <w:t xml:space="preserve"> </w:t>
      </w:r>
      <w:r w:rsidR="00760C8D">
        <w:rPr>
          <w:color w:val="1A171C"/>
          <w:sz w:val="16"/>
        </w:rPr>
        <w:t>3</w:t>
      </w:r>
      <w:r w:rsidR="000D7FE9">
        <w:rPr>
          <w:color w:val="1A171C"/>
          <w:sz w:val="16"/>
        </w:rPr>
        <w:t xml:space="preserve"> </w:t>
      </w:r>
      <w:proofErr w:type="spellStart"/>
      <w:r>
        <w:rPr>
          <w:color w:val="1A171C"/>
          <w:sz w:val="16"/>
        </w:rPr>
        <w:t>litrů</w:t>
      </w:r>
      <w:proofErr w:type="spellEnd"/>
      <w:r>
        <w:rPr>
          <w:color w:val="1A171C"/>
          <w:spacing w:val="-4"/>
          <w:sz w:val="16"/>
        </w:rPr>
        <w:t xml:space="preserve"> </w:t>
      </w:r>
      <w:r>
        <w:rPr>
          <w:color w:val="1A171C"/>
          <w:sz w:val="16"/>
        </w:rPr>
        <w:t>(</w:t>
      </w:r>
      <w:proofErr w:type="spellStart"/>
      <w:r>
        <w:rPr>
          <w:color w:val="1A171C"/>
          <w:sz w:val="16"/>
        </w:rPr>
        <w:t>ve</w:t>
      </w:r>
      <w:proofErr w:type="spellEnd"/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skle</w:t>
      </w:r>
      <w:proofErr w:type="spellEnd"/>
      <w:r>
        <w:rPr>
          <w:color w:val="1A171C"/>
          <w:sz w:val="16"/>
        </w:rPr>
        <w:t>,</w:t>
      </w:r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či</w:t>
      </w:r>
      <w:proofErr w:type="spellEnd"/>
      <w:r>
        <w:rPr>
          <w:color w:val="1A171C"/>
          <w:spacing w:val="-3"/>
          <w:sz w:val="16"/>
        </w:rPr>
        <w:t xml:space="preserve"> </w:t>
      </w:r>
      <w:r>
        <w:rPr>
          <w:color w:val="1A171C"/>
          <w:sz w:val="16"/>
        </w:rPr>
        <w:t>v</w:t>
      </w:r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plastu</w:t>
      </w:r>
      <w:proofErr w:type="spellEnd"/>
      <w:r>
        <w:rPr>
          <w:color w:val="1A171C"/>
          <w:sz w:val="16"/>
        </w:rPr>
        <w:t>)</w:t>
      </w:r>
      <w:r>
        <w:rPr>
          <w:color w:val="1A171C"/>
          <w:spacing w:val="-3"/>
          <w:sz w:val="16"/>
        </w:rPr>
        <w:t xml:space="preserve"> </w:t>
      </w:r>
      <w:proofErr w:type="spellStart"/>
      <w:r>
        <w:rPr>
          <w:color w:val="1A171C"/>
          <w:sz w:val="16"/>
        </w:rPr>
        <w:t>nejpozději</w:t>
      </w:r>
      <w:proofErr w:type="spellEnd"/>
      <w:r>
        <w:rPr>
          <w:color w:val="1A171C"/>
          <w:spacing w:val="-3"/>
          <w:sz w:val="16"/>
        </w:rPr>
        <w:t xml:space="preserve"> </w:t>
      </w:r>
      <w:r>
        <w:rPr>
          <w:b/>
          <w:color w:val="1A171C"/>
          <w:sz w:val="16"/>
        </w:rPr>
        <w:t>do</w:t>
      </w:r>
      <w:r>
        <w:rPr>
          <w:b/>
          <w:color w:val="1A171C"/>
          <w:spacing w:val="-4"/>
          <w:sz w:val="16"/>
        </w:rPr>
        <w:t xml:space="preserve"> </w:t>
      </w:r>
      <w:r>
        <w:rPr>
          <w:b/>
          <w:color w:val="1A171C"/>
          <w:sz w:val="16"/>
        </w:rPr>
        <w:t>10.</w:t>
      </w:r>
      <w:r>
        <w:rPr>
          <w:b/>
          <w:color w:val="1A171C"/>
          <w:spacing w:val="-3"/>
          <w:sz w:val="16"/>
        </w:rPr>
        <w:t xml:space="preserve"> </w:t>
      </w:r>
      <w:proofErr w:type="spellStart"/>
      <w:r>
        <w:rPr>
          <w:b/>
          <w:color w:val="1A171C"/>
          <w:sz w:val="16"/>
        </w:rPr>
        <w:t>února</w:t>
      </w:r>
      <w:proofErr w:type="spellEnd"/>
      <w:r>
        <w:rPr>
          <w:b/>
          <w:color w:val="1A171C"/>
          <w:spacing w:val="-4"/>
          <w:sz w:val="16"/>
        </w:rPr>
        <w:t xml:space="preserve"> </w:t>
      </w:r>
      <w:r>
        <w:rPr>
          <w:b/>
          <w:color w:val="1A171C"/>
          <w:sz w:val="16"/>
        </w:rPr>
        <w:t>201</w:t>
      </w:r>
      <w:r w:rsidR="00CF232D">
        <w:rPr>
          <w:b/>
          <w:color w:val="1A171C"/>
          <w:sz w:val="16"/>
        </w:rPr>
        <w:t>8</w:t>
      </w:r>
    </w:p>
    <w:p w:rsidR="004A7536" w:rsidRDefault="0067400B">
      <w:pPr>
        <w:pStyle w:val="Zkladntext"/>
        <w:spacing w:before="25"/>
        <w:ind w:left="353"/>
      </w:pPr>
      <w:proofErr w:type="spellStart"/>
      <w:proofErr w:type="gramStart"/>
      <w:r>
        <w:rPr>
          <w:color w:val="1A171C"/>
        </w:rPr>
        <w:t>na</w:t>
      </w:r>
      <w:proofErr w:type="spellEnd"/>
      <w:proofErr w:type="gramEnd"/>
      <w:r>
        <w:rPr>
          <w:color w:val="1A171C"/>
        </w:rPr>
        <w:t xml:space="preserve"> </w:t>
      </w:r>
      <w:proofErr w:type="spellStart"/>
      <w:r>
        <w:rPr>
          <w:color w:val="1A171C"/>
        </w:rPr>
        <w:t>adrese</w:t>
      </w:r>
      <w:proofErr w:type="spellEnd"/>
      <w:r>
        <w:rPr>
          <w:color w:val="1A171C"/>
        </w:rPr>
        <w:t>:</w:t>
      </w:r>
    </w:p>
    <w:p w:rsidR="004A7536" w:rsidRDefault="006A31EC">
      <w:pPr>
        <w:pStyle w:val="Nadpis21"/>
        <w:spacing w:before="25"/>
        <w:ind w:left="353"/>
      </w:pPr>
      <w:proofErr w:type="spellStart"/>
      <w:r>
        <w:rPr>
          <w:color w:val="1A171C"/>
        </w:rPr>
        <w:t>Výstaviště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České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Budějovice</w:t>
      </w:r>
      <w:proofErr w:type="spellEnd"/>
      <w:r>
        <w:rPr>
          <w:color w:val="1A171C"/>
        </w:rPr>
        <w:t xml:space="preserve">, </w:t>
      </w:r>
      <w:proofErr w:type="spellStart"/>
      <w:r>
        <w:rPr>
          <w:color w:val="1A171C"/>
        </w:rPr>
        <w:t>Husova</w:t>
      </w:r>
      <w:proofErr w:type="spellEnd"/>
      <w:r>
        <w:rPr>
          <w:color w:val="1A171C"/>
        </w:rPr>
        <w:t xml:space="preserve"> 523/</w:t>
      </w:r>
      <w:proofErr w:type="gramStart"/>
      <w:r>
        <w:rPr>
          <w:color w:val="1A171C"/>
        </w:rPr>
        <w:t xml:space="preserve">30 </w:t>
      </w:r>
      <w:r w:rsidR="00CF232D">
        <w:rPr>
          <w:color w:val="1A171C"/>
        </w:rPr>
        <w:t>,</w:t>
      </w:r>
      <w:proofErr w:type="gramEnd"/>
      <w:r w:rsidR="00CF232D">
        <w:rPr>
          <w:color w:val="1A171C"/>
        </w:rPr>
        <w:t xml:space="preserve"> 370 0</w:t>
      </w:r>
      <w:r>
        <w:rPr>
          <w:color w:val="1A171C"/>
        </w:rPr>
        <w:t>5</w:t>
      </w:r>
      <w:r w:rsidR="0067400B">
        <w:rPr>
          <w:color w:val="1A171C"/>
        </w:rPr>
        <w:t xml:space="preserve"> </w:t>
      </w:r>
      <w:proofErr w:type="spellStart"/>
      <w:r w:rsidR="0067400B">
        <w:rPr>
          <w:color w:val="1A171C"/>
        </w:rPr>
        <w:t>České</w:t>
      </w:r>
      <w:proofErr w:type="spellEnd"/>
      <w:r w:rsidR="0067400B">
        <w:rPr>
          <w:color w:val="1A171C"/>
        </w:rPr>
        <w:t xml:space="preserve"> </w:t>
      </w:r>
      <w:proofErr w:type="spellStart"/>
      <w:r w:rsidR="0067400B">
        <w:rPr>
          <w:color w:val="1A171C"/>
        </w:rPr>
        <w:t>Budějovice</w:t>
      </w:r>
      <w:proofErr w:type="spellEnd"/>
    </w:p>
    <w:p w:rsidR="004A7536" w:rsidRDefault="004A7536">
      <w:pPr>
        <w:pStyle w:val="Zkladntext"/>
        <w:spacing w:before="2"/>
        <w:rPr>
          <w:b/>
          <w:sz w:val="20"/>
        </w:rPr>
      </w:pPr>
    </w:p>
    <w:p w:rsidR="004A7536" w:rsidRPr="000D7FE9" w:rsidRDefault="0067400B" w:rsidP="000D7FE9">
      <w:pPr>
        <w:pStyle w:val="Odstavecseseznamem"/>
        <w:numPr>
          <w:ilvl w:val="0"/>
          <w:numId w:val="1"/>
        </w:numPr>
        <w:tabs>
          <w:tab w:val="left" w:pos="354"/>
        </w:tabs>
        <w:spacing w:line="271" w:lineRule="auto"/>
        <w:ind w:right="116"/>
        <w:rPr>
          <w:sz w:val="18"/>
        </w:rPr>
      </w:pPr>
      <w:proofErr w:type="spellStart"/>
      <w:r w:rsidRPr="000D7FE9">
        <w:rPr>
          <w:b/>
          <w:color w:val="1A171C"/>
          <w:sz w:val="16"/>
        </w:rPr>
        <w:t>Úhrada</w:t>
      </w:r>
      <w:proofErr w:type="spellEnd"/>
      <w:r w:rsidRPr="000D7FE9">
        <w:rPr>
          <w:b/>
          <w:color w:val="1A171C"/>
          <w:spacing w:val="-12"/>
          <w:sz w:val="16"/>
        </w:rPr>
        <w:t xml:space="preserve"> </w:t>
      </w:r>
      <w:proofErr w:type="spellStart"/>
      <w:r w:rsidRPr="000D7FE9">
        <w:rPr>
          <w:b/>
          <w:color w:val="1A171C"/>
          <w:sz w:val="16"/>
        </w:rPr>
        <w:t>poplatku</w:t>
      </w:r>
      <w:proofErr w:type="spellEnd"/>
      <w:r w:rsidRPr="000D7FE9">
        <w:rPr>
          <w:b/>
          <w:color w:val="1A171C"/>
          <w:spacing w:val="-12"/>
          <w:sz w:val="16"/>
        </w:rPr>
        <w:t xml:space="preserve"> </w:t>
      </w:r>
      <w:r w:rsidRPr="000D7FE9">
        <w:rPr>
          <w:b/>
          <w:color w:val="1A171C"/>
          <w:sz w:val="16"/>
        </w:rPr>
        <w:t>500</w:t>
      </w:r>
      <w:proofErr w:type="gramStart"/>
      <w:r w:rsidRPr="000D7FE9">
        <w:rPr>
          <w:b/>
          <w:color w:val="1A171C"/>
          <w:sz w:val="16"/>
        </w:rPr>
        <w:t>,-</w:t>
      </w:r>
      <w:proofErr w:type="gramEnd"/>
      <w:r w:rsidRPr="000D7FE9">
        <w:rPr>
          <w:b/>
          <w:color w:val="1A171C"/>
          <w:spacing w:val="-12"/>
          <w:sz w:val="16"/>
        </w:rPr>
        <w:t xml:space="preserve"> </w:t>
      </w:r>
      <w:proofErr w:type="spellStart"/>
      <w:r w:rsidRPr="000D7FE9">
        <w:rPr>
          <w:b/>
          <w:color w:val="1A171C"/>
          <w:sz w:val="16"/>
        </w:rPr>
        <w:t>Kč</w:t>
      </w:r>
      <w:proofErr w:type="spellEnd"/>
      <w:r w:rsidRPr="000D7FE9">
        <w:rPr>
          <w:b/>
          <w:color w:val="1A171C"/>
          <w:spacing w:val="-12"/>
          <w:sz w:val="16"/>
        </w:rPr>
        <w:t xml:space="preserve"> </w:t>
      </w:r>
      <w:r w:rsidRPr="000D7FE9">
        <w:rPr>
          <w:b/>
          <w:color w:val="1A171C"/>
          <w:sz w:val="16"/>
        </w:rPr>
        <w:t>+</w:t>
      </w:r>
      <w:r w:rsidRPr="000D7FE9">
        <w:rPr>
          <w:b/>
          <w:color w:val="1A171C"/>
          <w:spacing w:val="-12"/>
          <w:sz w:val="16"/>
        </w:rPr>
        <w:t xml:space="preserve"> </w:t>
      </w:r>
      <w:r w:rsidRPr="000D7FE9">
        <w:rPr>
          <w:b/>
          <w:color w:val="1A171C"/>
          <w:sz w:val="16"/>
        </w:rPr>
        <w:t>DPH</w:t>
      </w:r>
      <w:r w:rsidRPr="000D7FE9">
        <w:rPr>
          <w:b/>
          <w:color w:val="1A171C"/>
          <w:spacing w:val="-12"/>
          <w:sz w:val="16"/>
        </w:rPr>
        <w:t xml:space="preserve"> </w:t>
      </w:r>
      <w:r w:rsidRPr="000D7FE9">
        <w:rPr>
          <w:b/>
          <w:color w:val="1A171C"/>
          <w:sz w:val="16"/>
        </w:rPr>
        <w:t>21</w:t>
      </w:r>
      <w:r w:rsidRPr="000D7FE9">
        <w:rPr>
          <w:b/>
          <w:color w:val="1A171C"/>
          <w:spacing w:val="-12"/>
          <w:sz w:val="16"/>
        </w:rPr>
        <w:t xml:space="preserve"> </w:t>
      </w:r>
      <w:r w:rsidRPr="000D7FE9">
        <w:rPr>
          <w:b/>
          <w:color w:val="1A171C"/>
          <w:sz w:val="16"/>
        </w:rPr>
        <w:t>%</w:t>
      </w:r>
      <w:r w:rsidRPr="000D7FE9">
        <w:rPr>
          <w:b/>
          <w:color w:val="1A171C"/>
          <w:spacing w:val="-10"/>
          <w:sz w:val="16"/>
        </w:rPr>
        <w:t xml:space="preserve"> </w:t>
      </w:r>
      <w:proofErr w:type="spellStart"/>
      <w:r w:rsidRPr="000D7FE9">
        <w:rPr>
          <w:color w:val="1A171C"/>
          <w:sz w:val="16"/>
        </w:rPr>
        <w:t>za</w:t>
      </w:r>
      <w:proofErr w:type="spellEnd"/>
      <w:r w:rsidRPr="000D7FE9">
        <w:rPr>
          <w:color w:val="1A171C"/>
          <w:spacing w:val="-12"/>
          <w:sz w:val="16"/>
        </w:rPr>
        <w:t xml:space="preserve"> </w:t>
      </w:r>
      <w:proofErr w:type="spellStart"/>
      <w:r w:rsidRPr="000D7FE9">
        <w:rPr>
          <w:color w:val="1A171C"/>
          <w:sz w:val="16"/>
        </w:rPr>
        <w:t>přihlášený</w:t>
      </w:r>
      <w:proofErr w:type="spellEnd"/>
      <w:r w:rsidRPr="000D7FE9">
        <w:rPr>
          <w:color w:val="1A171C"/>
          <w:spacing w:val="-12"/>
          <w:sz w:val="16"/>
        </w:rPr>
        <w:t xml:space="preserve"> </w:t>
      </w:r>
      <w:proofErr w:type="spellStart"/>
      <w:r w:rsidRPr="000D7FE9">
        <w:rPr>
          <w:color w:val="1A171C"/>
          <w:sz w:val="16"/>
        </w:rPr>
        <w:t>druh</w:t>
      </w:r>
      <w:proofErr w:type="spellEnd"/>
      <w:r w:rsidR="000D7FE9">
        <w:rPr>
          <w:color w:val="1A171C"/>
          <w:spacing w:val="-11"/>
          <w:sz w:val="16"/>
        </w:rPr>
        <w:t>.</w:t>
      </w:r>
    </w:p>
    <w:p w:rsidR="000D7FE9" w:rsidRPr="000D7FE9" w:rsidRDefault="000D7FE9" w:rsidP="000D7FE9">
      <w:pPr>
        <w:pStyle w:val="Odstavecseseznamem"/>
        <w:tabs>
          <w:tab w:val="left" w:pos="354"/>
        </w:tabs>
        <w:spacing w:line="271" w:lineRule="auto"/>
        <w:ind w:right="116" w:firstLine="0"/>
        <w:rPr>
          <w:sz w:val="18"/>
        </w:rPr>
      </w:pPr>
    </w:p>
    <w:p w:rsidR="004A7536" w:rsidRDefault="0067400B" w:rsidP="00C4208A">
      <w:pPr>
        <w:pStyle w:val="Zkladntext"/>
        <w:spacing w:line="271" w:lineRule="auto"/>
        <w:ind w:right="3837"/>
      </w:pPr>
      <w:r>
        <w:rPr>
          <w:color w:val="1A171C"/>
        </w:rPr>
        <w:t xml:space="preserve">K </w:t>
      </w:r>
      <w:proofErr w:type="spellStart"/>
      <w:r>
        <w:rPr>
          <w:color w:val="1A171C"/>
        </w:rPr>
        <w:t>úhradě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poplatků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za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přihlášené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degustační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vzorky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zašleme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fakturu</w:t>
      </w:r>
      <w:proofErr w:type="spellEnd"/>
      <w:r>
        <w:rPr>
          <w:color w:val="1A171C"/>
        </w:rPr>
        <w:t xml:space="preserve">. </w:t>
      </w:r>
      <w:proofErr w:type="spellStart"/>
      <w:r>
        <w:rPr>
          <w:color w:val="1A171C"/>
        </w:rPr>
        <w:t>Případné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další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podrobnosti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žádejte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telefonicky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či</w:t>
      </w:r>
      <w:proofErr w:type="spellEnd"/>
      <w:r>
        <w:rPr>
          <w:color w:val="1A171C"/>
        </w:rPr>
        <w:t xml:space="preserve"> e-</w:t>
      </w:r>
      <w:proofErr w:type="spellStart"/>
      <w:r>
        <w:rPr>
          <w:color w:val="1A171C"/>
        </w:rPr>
        <w:t>mailem</w:t>
      </w:r>
      <w:proofErr w:type="spellEnd"/>
      <w:r>
        <w:rPr>
          <w:color w:val="1A171C"/>
        </w:rPr>
        <w:t>.</w:t>
      </w:r>
    </w:p>
    <w:p w:rsidR="004A7536" w:rsidRDefault="004A7536">
      <w:pPr>
        <w:pStyle w:val="Zkladntext"/>
        <w:rPr>
          <w:sz w:val="18"/>
        </w:rPr>
      </w:pPr>
    </w:p>
    <w:p w:rsidR="004A7536" w:rsidRDefault="004A7536">
      <w:pPr>
        <w:pStyle w:val="Zkladntext"/>
        <w:rPr>
          <w:sz w:val="18"/>
        </w:rPr>
      </w:pPr>
    </w:p>
    <w:p w:rsidR="00EB55D6" w:rsidRDefault="00EB55D6" w:rsidP="00C4208A">
      <w:pPr>
        <w:pStyle w:val="Nadpis11"/>
        <w:ind w:left="0"/>
        <w:rPr>
          <w:color w:val="1A171C"/>
        </w:rPr>
      </w:pPr>
    </w:p>
    <w:p w:rsidR="004A7536" w:rsidRDefault="0067400B" w:rsidP="00C4208A">
      <w:pPr>
        <w:pStyle w:val="Nadpis11"/>
        <w:ind w:left="0"/>
      </w:pPr>
      <w:r>
        <w:rPr>
          <w:color w:val="1A171C"/>
        </w:rPr>
        <w:t>PROGRAM ODBORNÝCH DEGUSTACI</w:t>
      </w:r>
    </w:p>
    <w:p w:rsidR="004A7536" w:rsidRDefault="004A7536">
      <w:pPr>
        <w:pStyle w:val="Zkladntext"/>
        <w:spacing w:before="11"/>
        <w:rPr>
          <w:b/>
          <w:sz w:val="31"/>
        </w:rPr>
      </w:pPr>
    </w:p>
    <w:p w:rsidR="004A7536" w:rsidRDefault="006A31EC">
      <w:pPr>
        <w:pStyle w:val="Nadpis21"/>
      </w:pPr>
      <w:proofErr w:type="gramStart"/>
      <w:r>
        <w:rPr>
          <w:color w:val="1A171C"/>
        </w:rPr>
        <w:t>PÁTEK 15</w:t>
      </w:r>
      <w:r w:rsidR="00CF232D">
        <w:rPr>
          <w:color w:val="1A171C"/>
        </w:rPr>
        <w:t>.</w:t>
      </w:r>
      <w:proofErr w:type="gramEnd"/>
      <w:r w:rsidR="00CF232D">
        <w:rPr>
          <w:color w:val="1A171C"/>
        </w:rPr>
        <w:t xml:space="preserve"> </w:t>
      </w:r>
      <w:r w:rsidR="0067400B">
        <w:rPr>
          <w:color w:val="1A171C"/>
        </w:rPr>
        <w:t>ÚNORA 201</w:t>
      </w:r>
      <w:r>
        <w:rPr>
          <w:color w:val="1A171C"/>
        </w:rPr>
        <w:t>9</w:t>
      </w:r>
    </w:p>
    <w:p w:rsidR="0071040D" w:rsidRDefault="006A31EC" w:rsidP="00CF232D">
      <w:pPr>
        <w:pStyle w:val="Zkladntext"/>
        <w:spacing w:before="25"/>
        <w:ind w:left="113"/>
        <w:rPr>
          <w:color w:val="1A171C"/>
        </w:rPr>
      </w:pPr>
      <w:proofErr w:type="spellStart"/>
      <w:r>
        <w:rPr>
          <w:color w:val="1A171C"/>
        </w:rPr>
        <w:t>Pavilon</w:t>
      </w:r>
      <w:proofErr w:type="spellEnd"/>
      <w:r>
        <w:rPr>
          <w:color w:val="1A171C"/>
        </w:rPr>
        <w:t xml:space="preserve"> R2 </w:t>
      </w:r>
      <w:proofErr w:type="spellStart"/>
      <w:r>
        <w:rPr>
          <w:color w:val="1A171C"/>
        </w:rPr>
        <w:t>Výstaviště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České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Budějovice</w:t>
      </w:r>
      <w:proofErr w:type="spellEnd"/>
    </w:p>
    <w:p w:rsidR="004A7536" w:rsidRDefault="0071040D" w:rsidP="00CF232D">
      <w:pPr>
        <w:pStyle w:val="Zkladntext"/>
        <w:spacing w:before="25"/>
        <w:ind w:left="113"/>
      </w:pPr>
      <w:r>
        <w:rPr>
          <w:color w:val="1A171C"/>
        </w:rPr>
        <w:t xml:space="preserve">      </w:t>
      </w:r>
      <w:r w:rsidR="000D7FE9">
        <w:rPr>
          <w:color w:val="1A171C"/>
        </w:rPr>
        <w:tab/>
      </w:r>
      <w:proofErr w:type="gramStart"/>
      <w:r w:rsidR="00760C8D">
        <w:rPr>
          <w:b/>
          <w:color w:val="1A171C"/>
        </w:rPr>
        <w:t>10</w:t>
      </w:r>
      <w:r w:rsidR="0067400B">
        <w:rPr>
          <w:b/>
          <w:color w:val="1A171C"/>
        </w:rPr>
        <w:t xml:space="preserve">.00 </w:t>
      </w:r>
      <w:r w:rsidR="00EB55D6">
        <w:rPr>
          <w:b/>
          <w:color w:val="1A171C"/>
        </w:rPr>
        <w:t xml:space="preserve"> </w:t>
      </w:r>
      <w:r w:rsidR="00760C8D" w:rsidRPr="00F73817">
        <w:rPr>
          <w:b/>
          <w:color w:val="1A171C"/>
        </w:rPr>
        <w:t>Cider</w:t>
      </w:r>
      <w:proofErr w:type="gramEnd"/>
      <w:r w:rsidR="00760C8D" w:rsidRPr="00F73817">
        <w:rPr>
          <w:b/>
          <w:color w:val="1A171C"/>
        </w:rPr>
        <w:t xml:space="preserve"> </w:t>
      </w:r>
      <w:proofErr w:type="spellStart"/>
      <w:r w:rsidR="00760C8D" w:rsidRPr="00F73817">
        <w:rPr>
          <w:b/>
          <w:color w:val="1A171C"/>
        </w:rPr>
        <w:t>tradiční</w:t>
      </w:r>
      <w:proofErr w:type="spellEnd"/>
    </w:p>
    <w:p w:rsidR="004A7536" w:rsidRDefault="00760C8D" w:rsidP="000D7FE9">
      <w:pPr>
        <w:pStyle w:val="Zkladntext"/>
        <w:spacing w:before="25"/>
        <w:ind w:firstLine="720"/>
      </w:pPr>
      <w:r>
        <w:rPr>
          <w:b/>
          <w:color w:val="1A171C"/>
        </w:rPr>
        <w:t>10</w:t>
      </w:r>
      <w:proofErr w:type="gramStart"/>
      <w:r>
        <w:rPr>
          <w:b/>
          <w:color w:val="1A171C"/>
        </w:rPr>
        <w:t>,30</w:t>
      </w:r>
      <w:proofErr w:type="gramEnd"/>
      <w:r>
        <w:rPr>
          <w:b/>
          <w:color w:val="1A171C"/>
        </w:rPr>
        <w:t xml:space="preserve">  </w:t>
      </w:r>
      <w:r w:rsidR="00F73817">
        <w:rPr>
          <w:b/>
          <w:color w:val="1A171C"/>
        </w:rPr>
        <w:t xml:space="preserve">Cider </w:t>
      </w:r>
      <w:proofErr w:type="spellStart"/>
      <w:r w:rsidR="00F73817">
        <w:rPr>
          <w:b/>
          <w:color w:val="1A171C"/>
        </w:rPr>
        <w:t>ochucený</w:t>
      </w:r>
      <w:proofErr w:type="spellEnd"/>
    </w:p>
    <w:p w:rsidR="004A7536" w:rsidRDefault="004A7536">
      <w:pPr>
        <w:pStyle w:val="Zkladntext"/>
        <w:spacing w:before="2"/>
        <w:rPr>
          <w:sz w:val="20"/>
        </w:rPr>
      </w:pPr>
    </w:p>
    <w:p w:rsidR="004A7536" w:rsidRPr="0071040D" w:rsidRDefault="006A31EC">
      <w:pPr>
        <w:pStyle w:val="Zkladntext"/>
        <w:ind w:left="113"/>
        <w:rPr>
          <w:b/>
        </w:rPr>
      </w:pPr>
      <w:proofErr w:type="gramStart"/>
      <w:r>
        <w:rPr>
          <w:b/>
          <w:color w:val="1A171C"/>
        </w:rPr>
        <w:t>SOBOTA 16</w:t>
      </w:r>
      <w:r w:rsidR="0071040D" w:rsidRPr="0071040D">
        <w:rPr>
          <w:b/>
          <w:color w:val="1A171C"/>
        </w:rPr>
        <w:t>.</w:t>
      </w:r>
      <w:proofErr w:type="gramEnd"/>
      <w:r w:rsidR="0071040D" w:rsidRPr="0071040D">
        <w:rPr>
          <w:b/>
          <w:color w:val="1A171C"/>
        </w:rPr>
        <w:t xml:space="preserve"> </w:t>
      </w:r>
      <w:r w:rsidR="0067400B" w:rsidRPr="0071040D">
        <w:rPr>
          <w:b/>
          <w:color w:val="1A171C"/>
        </w:rPr>
        <w:t>ÚNORA 201</w:t>
      </w:r>
      <w:r>
        <w:rPr>
          <w:b/>
          <w:color w:val="1A171C"/>
        </w:rPr>
        <w:t>9</w:t>
      </w:r>
    </w:p>
    <w:p w:rsidR="004A7536" w:rsidRDefault="006A31EC">
      <w:pPr>
        <w:pStyle w:val="Zkladntext"/>
        <w:spacing w:before="25"/>
        <w:ind w:left="113"/>
      </w:pPr>
      <w:proofErr w:type="spellStart"/>
      <w:r>
        <w:rPr>
          <w:color w:val="1A171C"/>
        </w:rPr>
        <w:t>Pavilon</w:t>
      </w:r>
      <w:proofErr w:type="spellEnd"/>
      <w:r>
        <w:rPr>
          <w:color w:val="1A171C"/>
        </w:rPr>
        <w:t xml:space="preserve"> Z </w:t>
      </w:r>
      <w:proofErr w:type="spellStart"/>
      <w:r>
        <w:rPr>
          <w:color w:val="1A171C"/>
        </w:rPr>
        <w:t>Výstaviště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České</w:t>
      </w:r>
      <w:proofErr w:type="spellEnd"/>
      <w:r>
        <w:rPr>
          <w:color w:val="1A171C"/>
        </w:rPr>
        <w:t xml:space="preserve"> Budějovice</w:t>
      </w:r>
    </w:p>
    <w:p w:rsidR="004A7536" w:rsidRDefault="0067400B" w:rsidP="000D7FE9">
      <w:pPr>
        <w:pStyle w:val="Zkladntext"/>
        <w:spacing w:before="25"/>
        <w:ind w:left="353" w:firstLine="367"/>
      </w:pPr>
      <w:r>
        <w:rPr>
          <w:b/>
          <w:color w:val="1A171C"/>
        </w:rPr>
        <w:t xml:space="preserve">18.00 </w:t>
      </w:r>
      <w:proofErr w:type="spellStart"/>
      <w:r>
        <w:rPr>
          <w:color w:val="1A171C"/>
        </w:rPr>
        <w:t>Oficiální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vyhlášení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výsledků</w:t>
      </w:r>
      <w:proofErr w:type="spellEnd"/>
    </w:p>
    <w:p w:rsidR="004A7536" w:rsidRDefault="004A7536">
      <w:pPr>
        <w:pStyle w:val="Zkladntext"/>
        <w:rPr>
          <w:sz w:val="18"/>
        </w:rPr>
      </w:pPr>
    </w:p>
    <w:p w:rsidR="004A7536" w:rsidRDefault="004A7536">
      <w:pPr>
        <w:pStyle w:val="Zkladntext"/>
        <w:spacing w:before="3"/>
        <w:rPr>
          <w:sz w:val="20"/>
        </w:rPr>
      </w:pPr>
    </w:p>
    <w:p w:rsidR="004A7536" w:rsidRDefault="0067400B">
      <w:pPr>
        <w:pStyle w:val="Zkladntext"/>
        <w:ind w:left="113"/>
      </w:pPr>
      <w:r>
        <w:rPr>
          <w:color w:val="1A171C"/>
        </w:rPr>
        <w:t xml:space="preserve">Do </w:t>
      </w:r>
      <w:proofErr w:type="spellStart"/>
      <w:r>
        <w:rPr>
          <w:color w:val="1A171C"/>
        </w:rPr>
        <w:t>odborné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hodnotící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komise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můžete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nominovat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i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Vámi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delegovaného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odborníka</w:t>
      </w:r>
      <w:proofErr w:type="spellEnd"/>
      <w:r>
        <w:rPr>
          <w:color w:val="1A171C"/>
        </w:rPr>
        <w:t>.</w:t>
      </w:r>
    </w:p>
    <w:p w:rsidR="004A7536" w:rsidRDefault="0067400B">
      <w:pPr>
        <w:pStyle w:val="Zkladntext"/>
        <w:spacing w:before="25"/>
        <w:ind w:left="113"/>
      </w:pPr>
      <w:r>
        <w:rPr>
          <w:color w:val="1A171C"/>
        </w:rPr>
        <w:t xml:space="preserve">Po </w:t>
      </w:r>
      <w:proofErr w:type="spellStart"/>
      <w:r>
        <w:rPr>
          <w:color w:val="1A171C"/>
        </w:rPr>
        <w:t>celý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průběh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festivalu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lze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Vaše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produkty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formou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ochutnávek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prezentovat</w:t>
      </w:r>
      <w:proofErr w:type="spellEnd"/>
      <w:r>
        <w:rPr>
          <w:color w:val="1A171C"/>
        </w:rPr>
        <w:t xml:space="preserve"> </w:t>
      </w:r>
      <w:proofErr w:type="spellStart"/>
      <w:r>
        <w:rPr>
          <w:color w:val="1A171C"/>
        </w:rPr>
        <w:t>návštěvníkům</w:t>
      </w:r>
      <w:proofErr w:type="spellEnd"/>
      <w:r>
        <w:rPr>
          <w:color w:val="1A171C"/>
        </w:rPr>
        <w:t>.</w:t>
      </w:r>
    </w:p>
    <w:p w:rsidR="004A7536" w:rsidRDefault="004A7536">
      <w:pPr>
        <w:pStyle w:val="Zkladntext"/>
        <w:rPr>
          <w:sz w:val="18"/>
        </w:rPr>
      </w:pPr>
    </w:p>
    <w:p w:rsidR="004A7536" w:rsidRPr="00C4208A" w:rsidRDefault="00C4208A" w:rsidP="00C4208A">
      <w:pPr>
        <w:pStyle w:val="Zkladntext"/>
        <w:spacing w:before="1"/>
      </w:pPr>
      <w:r w:rsidRPr="00C4208A">
        <w:rPr>
          <w:color w:val="000000" w:themeColor="text1"/>
        </w:rPr>
        <w:t xml:space="preserve"> </w:t>
      </w:r>
    </w:p>
    <w:sectPr w:rsidR="004A7536" w:rsidRPr="00C4208A" w:rsidSect="004A7536">
      <w:type w:val="continuous"/>
      <w:pgSz w:w="11910" w:h="16840"/>
      <w:pgMar w:top="1120" w:right="14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EB3191"/>
    <w:multiLevelType w:val="hybridMultilevel"/>
    <w:tmpl w:val="3FFE5596"/>
    <w:lvl w:ilvl="0" w:tplc="E9F02624">
      <w:start w:val="1"/>
      <w:numFmt w:val="decimal"/>
      <w:lvlText w:val="%1."/>
      <w:lvlJc w:val="left"/>
      <w:pPr>
        <w:ind w:left="353" w:hanging="240"/>
        <w:jc w:val="left"/>
      </w:pPr>
      <w:rPr>
        <w:rFonts w:ascii="Verdana" w:eastAsia="Verdana" w:hAnsi="Verdana" w:cs="Verdana" w:hint="default"/>
        <w:color w:val="1A171C"/>
        <w:w w:val="100"/>
        <w:sz w:val="16"/>
        <w:szCs w:val="16"/>
      </w:rPr>
    </w:lvl>
    <w:lvl w:ilvl="1" w:tplc="76563760">
      <w:numFmt w:val="bullet"/>
      <w:lvlText w:val="•"/>
      <w:lvlJc w:val="left"/>
      <w:pPr>
        <w:ind w:left="1272" w:hanging="240"/>
      </w:pPr>
      <w:rPr>
        <w:rFonts w:hint="default"/>
      </w:rPr>
    </w:lvl>
    <w:lvl w:ilvl="2" w:tplc="E812AA7E">
      <w:numFmt w:val="bullet"/>
      <w:lvlText w:val="•"/>
      <w:lvlJc w:val="left"/>
      <w:pPr>
        <w:ind w:left="2185" w:hanging="240"/>
      </w:pPr>
      <w:rPr>
        <w:rFonts w:hint="default"/>
      </w:rPr>
    </w:lvl>
    <w:lvl w:ilvl="3" w:tplc="4D923948">
      <w:numFmt w:val="bullet"/>
      <w:lvlText w:val="•"/>
      <w:lvlJc w:val="left"/>
      <w:pPr>
        <w:ind w:left="3097" w:hanging="240"/>
      </w:pPr>
      <w:rPr>
        <w:rFonts w:hint="default"/>
      </w:rPr>
    </w:lvl>
    <w:lvl w:ilvl="4" w:tplc="D5AE1706">
      <w:numFmt w:val="bullet"/>
      <w:lvlText w:val="•"/>
      <w:lvlJc w:val="left"/>
      <w:pPr>
        <w:ind w:left="4010" w:hanging="240"/>
      </w:pPr>
      <w:rPr>
        <w:rFonts w:hint="default"/>
      </w:rPr>
    </w:lvl>
    <w:lvl w:ilvl="5" w:tplc="C6D09A60">
      <w:numFmt w:val="bullet"/>
      <w:lvlText w:val="•"/>
      <w:lvlJc w:val="left"/>
      <w:pPr>
        <w:ind w:left="4922" w:hanging="240"/>
      </w:pPr>
      <w:rPr>
        <w:rFonts w:hint="default"/>
      </w:rPr>
    </w:lvl>
    <w:lvl w:ilvl="6" w:tplc="C854F44C">
      <w:numFmt w:val="bullet"/>
      <w:lvlText w:val="•"/>
      <w:lvlJc w:val="left"/>
      <w:pPr>
        <w:ind w:left="5835" w:hanging="240"/>
      </w:pPr>
      <w:rPr>
        <w:rFonts w:hint="default"/>
      </w:rPr>
    </w:lvl>
    <w:lvl w:ilvl="7" w:tplc="C3E84692">
      <w:numFmt w:val="bullet"/>
      <w:lvlText w:val="•"/>
      <w:lvlJc w:val="left"/>
      <w:pPr>
        <w:ind w:left="6747" w:hanging="240"/>
      </w:pPr>
      <w:rPr>
        <w:rFonts w:hint="default"/>
      </w:rPr>
    </w:lvl>
    <w:lvl w:ilvl="8" w:tplc="AFBEA014">
      <w:numFmt w:val="bullet"/>
      <w:lvlText w:val="•"/>
      <w:lvlJc w:val="left"/>
      <w:pPr>
        <w:ind w:left="766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</w:compat>
  <w:rsids>
    <w:rsidRoot w:val="004A7536"/>
    <w:rsid w:val="00006FB4"/>
    <w:rsid w:val="00056C93"/>
    <w:rsid w:val="00066EA2"/>
    <w:rsid w:val="000D7FE9"/>
    <w:rsid w:val="000F7942"/>
    <w:rsid w:val="00106B7F"/>
    <w:rsid w:val="00127703"/>
    <w:rsid w:val="00137A16"/>
    <w:rsid w:val="002707A1"/>
    <w:rsid w:val="002B4EB3"/>
    <w:rsid w:val="002F760D"/>
    <w:rsid w:val="00400E5E"/>
    <w:rsid w:val="00443EA9"/>
    <w:rsid w:val="004A7536"/>
    <w:rsid w:val="004D3502"/>
    <w:rsid w:val="005A5F00"/>
    <w:rsid w:val="005D4B94"/>
    <w:rsid w:val="0067400B"/>
    <w:rsid w:val="006A31EC"/>
    <w:rsid w:val="0071040D"/>
    <w:rsid w:val="00711430"/>
    <w:rsid w:val="00760C8D"/>
    <w:rsid w:val="00867C82"/>
    <w:rsid w:val="00911E2C"/>
    <w:rsid w:val="00A6367D"/>
    <w:rsid w:val="00AF5F70"/>
    <w:rsid w:val="00B156FA"/>
    <w:rsid w:val="00B60F66"/>
    <w:rsid w:val="00C4208A"/>
    <w:rsid w:val="00C80074"/>
    <w:rsid w:val="00CA39B6"/>
    <w:rsid w:val="00CD22C3"/>
    <w:rsid w:val="00CF232D"/>
    <w:rsid w:val="00D648E1"/>
    <w:rsid w:val="00E149B3"/>
    <w:rsid w:val="00EB55D6"/>
    <w:rsid w:val="00F73817"/>
    <w:rsid w:val="00F8187D"/>
    <w:rsid w:val="00FC6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4A7536"/>
    <w:rPr>
      <w:rFonts w:ascii="Verdana" w:eastAsia="Verdana" w:hAnsi="Verdana" w:cs="Verdan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A75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4A7536"/>
    <w:rPr>
      <w:sz w:val="16"/>
      <w:szCs w:val="16"/>
    </w:rPr>
  </w:style>
  <w:style w:type="paragraph" w:customStyle="1" w:styleId="Nadpis11">
    <w:name w:val="Nadpis 11"/>
    <w:basedOn w:val="Normln"/>
    <w:uiPriority w:val="1"/>
    <w:qFormat/>
    <w:rsid w:val="004A7536"/>
    <w:pPr>
      <w:ind w:left="113"/>
      <w:outlineLvl w:val="1"/>
    </w:pPr>
    <w:rPr>
      <w:b/>
      <w:bCs/>
      <w:sz w:val="26"/>
      <w:szCs w:val="26"/>
    </w:rPr>
  </w:style>
  <w:style w:type="paragraph" w:customStyle="1" w:styleId="Nadpis21">
    <w:name w:val="Nadpis 21"/>
    <w:basedOn w:val="Normln"/>
    <w:uiPriority w:val="1"/>
    <w:qFormat/>
    <w:rsid w:val="004A7536"/>
    <w:pPr>
      <w:ind w:left="113"/>
      <w:outlineLvl w:val="2"/>
    </w:pPr>
    <w:rPr>
      <w:b/>
      <w:bCs/>
      <w:sz w:val="16"/>
      <w:szCs w:val="16"/>
    </w:rPr>
  </w:style>
  <w:style w:type="paragraph" w:styleId="Odstavecseseznamem">
    <w:name w:val="List Paragraph"/>
    <w:basedOn w:val="Normln"/>
    <w:uiPriority w:val="1"/>
    <w:qFormat/>
    <w:rsid w:val="004A7536"/>
    <w:pPr>
      <w:ind w:left="353" w:hanging="240"/>
    </w:pPr>
  </w:style>
  <w:style w:type="paragraph" w:customStyle="1" w:styleId="TableParagraph">
    <w:name w:val="Table Paragraph"/>
    <w:basedOn w:val="Normln"/>
    <w:uiPriority w:val="1"/>
    <w:qFormat/>
    <w:rsid w:val="004A7536"/>
  </w:style>
  <w:style w:type="character" w:styleId="Hypertextovodkaz">
    <w:name w:val="Hyperlink"/>
    <w:basedOn w:val="Standardnpsmoodstavce"/>
    <w:uiPriority w:val="99"/>
    <w:unhideWhenUsed/>
    <w:rsid w:val="00066EA2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A16"/>
    <w:rPr>
      <w:rFonts w:ascii="Tahoma" w:eastAsia="Verdana" w:hAnsi="Tahoma" w:cs="Tahoma"/>
      <w:sz w:val="16"/>
      <w:szCs w:val="16"/>
    </w:rPr>
  </w:style>
  <w:style w:type="paragraph" w:customStyle="1" w:styleId="Default">
    <w:name w:val="Default"/>
    <w:rsid w:val="00137A16"/>
    <w:pPr>
      <w:widowControl/>
      <w:adjustRightInd w:val="0"/>
    </w:pPr>
    <w:rPr>
      <w:rFonts w:ascii="Verdana" w:hAnsi="Verdana" w:cs="Verdana"/>
      <w:color w:val="000000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</cp:lastModifiedBy>
  <cp:revision>4</cp:revision>
  <dcterms:created xsi:type="dcterms:W3CDTF">2018-11-11T15:39:00Z</dcterms:created>
  <dcterms:modified xsi:type="dcterms:W3CDTF">2018-11-24T17:29:00Z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2017-10-22T00:00:00Z</vt:filetime>
  </property>
</Properties>
</file>